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8F8C4" w14:textId="77777777" w:rsidR="00C550E7" w:rsidRPr="00497526" w:rsidRDefault="00C550E7" w:rsidP="00C550E7">
      <w:pPr>
        <w:rPr>
          <w:bCs/>
          <w:color w:val="4472C4" w:themeColor="accent1"/>
          <w:sz w:val="20"/>
          <w:szCs w:val="20"/>
          <w:lang w:eastAsia="sk-SK"/>
        </w:rPr>
      </w:pPr>
    </w:p>
    <w:p w14:paraId="196C5FA8" w14:textId="77777777" w:rsidR="00C550E7" w:rsidRPr="00FA2820" w:rsidRDefault="00C550E7" w:rsidP="00C550E7">
      <w:pPr>
        <w:rPr>
          <w:b/>
          <w:bCs/>
          <w:color w:val="4472C4" w:themeColor="accent1"/>
          <w:sz w:val="28"/>
          <w:szCs w:val="28"/>
          <w:lang w:eastAsia="sk-SK"/>
        </w:rPr>
      </w:pPr>
      <w:r w:rsidRPr="00FA2820">
        <w:rPr>
          <w:b/>
          <w:bCs/>
          <w:color w:val="4472C4" w:themeColor="accent1"/>
          <w:sz w:val="28"/>
          <w:szCs w:val="28"/>
          <w:lang w:eastAsia="sk-SK"/>
        </w:rPr>
        <w:t>Postup pri registrácii na webinár GSK 29.4. od 16.00:</w:t>
      </w:r>
    </w:p>
    <w:p w14:paraId="6D9E6B99" w14:textId="77777777" w:rsidR="00C550E7" w:rsidRPr="00497526" w:rsidRDefault="00C550E7" w:rsidP="00C550E7">
      <w:pPr>
        <w:rPr>
          <w:color w:val="4472C4" w:themeColor="accent1"/>
          <w:sz w:val="28"/>
          <w:szCs w:val="28"/>
          <w:lang w:val="en-US" w:eastAsia="sk-SK"/>
        </w:rPr>
      </w:pPr>
    </w:p>
    <w:p w14:paraId="7192B5EE" w14:textId="77777777" w:rsidR="00C550E7" w:rsidRPr="00497526" w:rsidRDefault="00C550E7" w:rsidP="00C550E7">
      <w:pPr>
        <w:rPr>
          <w:bCs/>
          <w:color w:val="4472C4" w:themeColor="accent1"/>
          <w:sz w:val="28"/>
          <w:szCs w:val="28"/>
          <w:lang w:eastAsia="sk-SK"/>
        </w:rPr>
      </w:pPr>
    </w:p>
    <w:p w14:paraId="245A544A" w14:textId="77777777" w:rsidR="00C550E7" w:rsidRPr="00497526" w:rsidRDefault="00C550E7" w:rsidP="00C550E7">
      <w:pPr>
        <w:rPr>
          <w:bCs/>
          <w:color w:val="4472C4" w:themeColor="accent1"/>
          <w:sz w:val="28"/>
          <w:szCs w:val="28"/>
          <w:lang w:eastAsia="sk-SK"/>
        </w:rPr>
      </w:pPr>
      <w:r w:rsidRPr="00497526">
        <w:rPr>
          <w:bCs/>
          <w:color w:val="4472C4" w:themeColor="accent1"/>
          <w:sz w:val="28"/>
          <w:szCs w:val="28"/>
          <w:lang w:eastAsia="sk-SK"/>
        </w:rPr>
        <w:t>Po kliknutí na link v pozvánke Vám dôjde email s možnosťou registrovať sa.</w:t>
      </w:r>
    </w:p>
    <w:p w14:paraId="386052DB" w14:textId="77777777" w:rsidR="00C550E7" w:rsidRPr="00497526" w:rsidRDefault="00C550E7" w:rsidP="00C550E7">
      <w:pPr>
        <w:rPr>
          <w:bCs/>
          <w:color w:val="4472C4" w:themeColor="accent1"/>
          <w:sz w:val="28"/>
          <w:szCs w:val="28"/>
          <w:lang w:eastAsia="sk-SK"/>
        </w:rPr>
      </w:pPr>
      <w:r w:rsidRPr="00497526">
        <w:rPr>
          <w:bCs/>
          <w:color w:val="4472C4" w:themeColor="accent1"/>
          <w:sz w:val="28"/>
          <w:szCs w:val="28"/>
          <w:lang w:eastAsia="sk-SK"/>
        </w:rPr>
        <w:t xml:space="preserve">Registrácia na webinár dôjde z mailovej adresy </w:t>
      </w:r>
      <w:hyperlink r:id="rId8" w:history="1">
        <w:r w:rsidRPr="00497526">
          <w:rPr>
            <w:rStyle w:val="Hyperlink"/>
            <w:bCs/>
            <w:color w:val="FF0000"/>
            <w:sz w:val="28"/>
            <w:szCs w:val="28"/>
            <w:lang w:eastAsia="sk-SK"/>
          </w:rPr>
          <w:t>peter.p.sokoli</w:t>
        </w:r>
        <w:r w:rsidRPr="00497526">
          <w:rPr>
            <w:rStyle w:val="Hyperlink"/>
            <w:bCs/>
            <w:color w:val="FF0000"/>
            <w:sz w:val="28"/>
            <w:szCs w:val="28"/>
            <w:lang w:val="en-US" w:eastAsia="sk-SK"/>
          </w:rPr>
          <w:t>@gsk.com</w:t>
        </w:r>
      </w:hyperlink>
      <w:r w:rsidRPr="00497526">
        <w:rPr>
          <w:bCs/>
          <w:color w:val="4472C4" w:themeColor="accent1"/>
          <w:sz w:val="28"/>
          <w:szCs w:val="28"/>
          <w:lang w:eastAsia="sk-SK"/>
        </w:rPr>
        <w:t xml:space="preserve">, prosím skontrolujte svoju </w:t>
      </w:r>
      <w:r w:rsidRPr="00DE0CEB">
        <w:rPr>
          <w:bCs/>
          <w:color w:val="4472C4" w:themeColor="accent1"/>
          <w:sz w:val="28"/>
          <w:szCs w:val="28"/>
          <w:lang w:eastAsia="sk-SK"/>
        </w:rPr>
        <w:t>SPAM (Odpad) záložku</w:t>
      </w:r>
      <w:r w:rsidRPr="00497526">
        <w:rPr>
          <w:bCs/>
          <w:color w:val="4472C4" w:themeColor="accent1"/>
          <w:sz w:val="28"/>
          <w:szCs w:val="28"/>
          <w:lang w:eastAsia="sk-SK"/>
        </w:rPr>
        <w:t xml:space="preserve">. </w:t>
      </w:r>
    </w:p>
    <w:p w14:paraId="62576955" w14:textId="77777777" w:rsidR="00C550E7" w:rsidRPr="00497526" w:rsidRDefault="00C550E7" w:rsidP="00C550E7">
      <w:pPr>
        <w:rPr>
          <w:bCs/>
          <w:color w:val="4472C4" w:themeColor="accent1"/>
          <w:sz w:val="28"/>
          <w:szCs w:val="28"/>
          <w:lang w:eastAsia="sk-SK"/>
        </w:rPr>
      </w:pPr>
    </w:p>
    <w:p w14:paraId="4E70D08C" w14:textId="77EB9433" w:rsidR="00C550E7" w:rsidRPr="00497526" w:rsidRDefault="00C550E7" w:rsidP="00C550E7">
      <w:pPr>
        <w:pStyle w:val="PlainText"/>
        <w:rPr>
          <w:bCs/>
          <w:color w:val="4472C4" w:themeColor="accent1"/>
          <w:sz w:val="28"/>
          <w:szCs w:val="28"/>
        </w:rPr>
      </w:pPr>
      <w:r w:rsidRPr="00497526">
        <w:rPr>
          <w:bCs/>
          <w:color w:val="4472C4" w:themeColor="accent1"/>
          <w:sz w:val="28"/>
          <w:szCs w:val="28"/>
        </w:rPr>
        <w:t>Zadajte</w:t>
      </w:r>
      <w:r w:rsidR="00497526">
        <w:rPr>
          <w:bCs/>
          <w:color w:val="4472C4" w:themeColor="accent1"/>
          <w:sz w:val="28"/>
          <w:szCs w:val="28"/>
        </w:rPr>
        <w:t>:</w:t>
      </w:r>
    </w:p>
    <w:p w14:paraId="58FD6F90" w14:textId="77777777" w:rsidR="00C550E7" w:rsidRPr="00497526" w:rsidRDefault="00C550E7" w:rsidP="00242E90">
      <w:pPr>
        <w:pStyle w:val="PlainText"/>
        <w:numPr>
          <w:ilvl w:val="0"/>
          <w:numId w:val="1"/>
        </w:numPr>
        <w:rPr>
          <w:bCs/>
          <w:color w:val="4472C4" w:themeColor="accent1"/>
          <w:sz w:val="28"/>
          <w:szCs w:val="28"/>
        </w:rPr>
      </w:pPr>
      <w:r w:rsidRPr="00497526">
        <w:rPr>
          <w:bCs/>
          <w:color w:val="4472C4" w:themeColor="accent1"/>
          <w:sz w:val="28"/>
          <w:szCs w:val="28"/>
        </w:rPr>
        <w:t xml:space="preserve">MENO (First name) </w:t>
      </w:r>
    </w:p>
    <w:p w14:paraId="0DADC5F3" w14:textId="77777777" w:rsidR="00C550E7" w:rsidRPr="00497526" w:rsidRDefault="00C550E7" w:rsidP="00242E90">
      <w:pPr>
        <w:pStyle w:val="PlainText"/>
        <w:numPr>
          <w:ilvl w:val="0"/>
          <w:numId w:val="1"/>
        </w:numPr>
        <w:rPr>
          <w:bCs/>
          <w:color w:val="4472C4" w:themeColor="accent1"/>
          <w:sz w:val="28"/>
          <w:szCs w:val="28"/>
        </w:rPr>
      </w:pPr>
      <w:r w:rsidRPr="00497526">
        <w:rPr>
          <w:bCs/>
          <w:color w:val="4472C4" w:themeColor="accent1"/>
          <w:sz w:val="28"/>
          <w:szCs w:val="28"/>
        </w:rPr>
        <w:t xml:space="preserve">PRIEZVISKO (Last name) </w:t>
      </w:r>
    </w:p>
    <w:p w14:paraId="5E8FBE90" w14:textId="03555642" w:rsidR="00C550E7" w:rsidRPr="00497526" w:rsidRDefault="00D52BFF" w:rsidP="00242E90">
      <w:pPr>
        <w:pStyle w:val="PlainText"/>
        <w:numPr>
          <w:ilvl w:val="0"/>
          <w:numId w:val="1"/>
        </w:numPr>
        <w:rPr>
          <w:bCs/>
          <w:color w:val="4472C4" w:themeColor="accent1"/>
          <w:sz w:val="28"/>
          <w:szCs w:val="28"/>
        </w:rPr>
      </w:pPr>
      <w:r>
        <w:rPr>
          <w:bCs/>
          <w:color w:val="4472C4" w:themeColor="accent1"/>
          <w:sz w:val="28"/>
          <w:szCs w:val="28"/>
        </w:rPr>
        <w:t>MAILOV</w:t>
      </w:r>
      <w:r w:rsidR="00A87406">
        <w:rPr>
          <w:bCs/>
          <w:color w:val="4472C4" w:themeColor="accent1"/>
          <w:sz w:val="28"/>
          <w:szCs w:val="28"/>
        </w:rPr>
        <w:t>Ú ADRESU</w:t>
      </w:r>
      <w:r w:rsidR="00DE0CEB">
        <w:rPr>
          <w:bCs/>
          <w:color w:val="4472C4" w:themeColor="accent1"/>
          <w:sz w:val="28"/>
          <w:szCs w:val="28"/>
        </w:rPr>
        <w:t xml:space="preserve"> (</w:t>
      </w:r>
      <w:r w:rsidR="00A87406">
        <w:rPr>
          <w:bCs/>
          <w:color w:val="4472C4" w:themeColor="accent1"/>
          <w:sz w:val="28"/>
          <w:szCs w:val="28"/>
        </w:rPr>
        <w:t>E</w:t>
      </w:r>
      <w:r>
        <w:rPr>
          <w:bCs/>
          <w:color w:val="4472C4" w:themeColor="accent1"/>
          <w:sz w:val="28"/>
          <w:szCs w:val="28"/>
        </w:rPr>
        <w:t>mail ad</w:t>
      </w:r>
      <w:r w:rsidR="00A87406">
        <w:rPr>
          <w:bCs/>
          <w:color w:val="4472C4" w:themeColor="accent1"/>
          <w:sz w:val="28"/>
          <w:szCs w:val="28"/>
        </w:rPr>
        <w:t>d</w:t>
      </w:r>
      <w:r>
        <w:rPr>
          <w:bCs/>
          <w:color w:val="4472C4" w:themeColor="accent1"/>
          <w:sz w:val="28"/>
          <w:szCs w:val="28"/>
        </w:rPr>
        <w:t>ress</w:t>
      </w:r>
      <w:r w:rsidR="00DE0CEB">
        <w:rPr>
          <w:bCs/>
          <w:color w:val="4472C4" w:themeColor="accent1"/>
          <w:sz w:val="28"/>
          <w:szCs w:val="28"/>
        </w:rPr>
        <w:t>)</w:t>
      </w:r>
      <w:r w:rsidR="00C550E7" w:rsidRPr="00497526">
        <w:rPr>
          <w:bCs/>
          <w:color w:val="4472C4" w:themeColor="accent1"/>
          <w:sz w:val="28"/>
          <w:szCs w:val="28"/>
        </w:rPr>
        <w:t xml:space="preserve"> </w:t>
      </w:r>
    </w:p>
    <w:p w14:paraId="3F24FC92" w14:textId="110FEBA6" w:rsidR="00242E90" w:rsidRDefault="00A87406" w:rsidP="00242E90">
      <w:pPr>
        <w:pStyle w:val="PlainText"/>
        <w:numPr>
          <w:ilvl w:val="0"/>
          <w:numId w:val="1"/>
        </w:numPr>
        <w:rPr>
          <w:bCs/>
          <w:color w:val="4472C4" w:themeColor="accent1"/>
          <w:sz w:val="28"/>
          <w:szCs w:val="28"/>
        </w:rPr>
      </w:pPr>
      <w:r>
        <w:rPr>
          <w:bCs/>
          <w:color w:val="4472C4" w:themeColor="accent1"/>
          <w:sz w:val="28"/>
          <w:szCs w:val="28"/>
        </w:rPr>
        <w:t>POVOLANIE</w:t>
      </w:r>
      <w:r w:rsidR="003674E0">
        <w:rPr>
          <w:bCs/>
          <w:color w:val="4472C4" w:themeColor="accent1"/>
          <w:sz w:val="28"/>
          <w:szCs w:val="28"/>
        </w:rPr>
        <w:t xml:space="preserve"> (Job title)</w:t>
      </w:r>
      <w:r w:rsidR="008264DD">
        <w:rPr>
          <w:bCs/>
          <w:color w:val="4472C4" w:themeColor="accent1"/>
          <w:sz w:val="28"/>
          <w:szCs w:val="28"/>
        </w:rPr>
        <w:t xml:space="preserve">, </w:t>
      </w:r>
    </w:p>
    <w:p w14:paraId="33B18657" w14:textId="3D47CC85" w:rsidR="00C550E7" w:rsidRDefault="00115F0D" w:rsidP="00C550E7">
      <w:pPr>
        <w:pStyle w:val="PlainText"/>
        <w:ind w:firstLine="708"/>
        <w:rPr>
          <w:bCs/>
          <w:color w:val="4472C4" w:themeColor="accent1"/>
          <w:sz w:val="28"/>
          <w:szCs w:val="28"/>
          <w:u w:val="single"/>
        </w:rPr>
      </w:pPr>
      <w:r>
        <w:rPr>
          <w:bCs/>
          <w:color w:val="4472C4" w:themeColor="accent1"/>
          <w:sz w:val="28"/>
          <w:szCs w:val="28"/>
        </w:rPr>
        <w:t>k</w:t>
      </w:r>
      <w:r w:rsidR="000A153B">
        <w:rPr>
          <w:bCs/>
          <w:color w:val="4472C4" w:themeColor="accent1"/>
          <w:sz w:val="28"/>
          <w:szCs w:val="28"/>
        </w:rPr>
        <w:t xml:space="preserve"> </w:t>
      </w:r>
      <w:r w:rsidR="00C550E7" w:rsidRPr="00497526">
        <w:rPr>
          <w:bCs/>
          <w:color w:val="4472C4" w:themeColor="accent1"/>
          <w:sz w:val="28"/>
          <w:szCs w:val="28"/>
        </w:rPr>
        <w:t>JOB TITLE</w:t>
      </w:r>
      <w:r w:rsidR="00646037">
        <w:rPr>
          <w:bCs/>
          <w:color w:val="4472C4" w:themeColor="accent1"/>
          <w:sz w:val="28"/>
          <w:szCs w:val="28"/>
        </w:rPr>
        <w:t xml:space="preserve"> (</w:t>
      </w:r>
      <w:r w:rsidR="000A153B">
        <w:rPr>
          <w:bCs/>
          <w:color w:val="4472C4" w:themeColor="accent1"/>
          <w:sz w:val="28"/>
          <w:szCs w:val="28"/>
        </w:rPr>
        <w:t xml:space="preserve">k </w:t>
      </w:r>
      <w:r w:rsidR="00646037" w:rsidRPr="00497526">
        <w:rPr>
          <w:bCs/>
          <w:color w:val="4472C4" w:themeColor="accent1"/>
          <w:sz w:val="28"/>
          <w:szCs w:val="28"/>
        </w:rPr>
        <w:t>povolani</w:t>
      </w:r>
      <w:r w:rsidR="000A153B">
        <w:rPr>
          <w:bCs/>
          <w:color w:val="4472C4" w:themeColor="accent1"/>
          <w:sz w:val="28"/>
          <w:szCs w:val="28"/>
        </w:rPr>
        <w:t>u</w:t>
      </w:r>
      <w:r w:rsidR="00646037">
        <w:rPr>
          <w:bCs/>
          <w:color w:val="4472C4" w:themeColor="accent1"/>
          <w:sz w:val="28"/>
          <w:szCs w:val="28"/>
        </w:rPr>
        <w:t>)</w:t>
      </w:r>
      <w:r w:rsidR="00C550E7" w:rsidRPr="00497526">
        <w:rPr>
          <w:bCs/>
          <w:color w:val="4472C4" w:themeColor="accent1"/>
          <w:sz w:val="28"/>
          <w:szCs w:val="28"/>
        </w:rPr>
        <w:t xml:space="preserve"> prosím </w:t>
      </w:r>
      <w:r w:rsidR="00C550E7" w:rsidRPr="00A65B56">
        <w:rPr>
          <w:bCs/>
          <w:color w:val="FF0000"/>
          <w:sz w:val="28"/>
          <w:szCs w:val="28"/>
          <w:u w:val="single"/>
        </w:rPr>
        <w:t xml:space="preserve">pridajte Vaše 4-miestne registračné číslo zubného lekára kvôli prideleniu </w:t>
      </w:r>
      <w:r w:rsidR="00480FA8">
        <w:rPr>
          <w:bCs/>
          <w:color w:val="FF0000"/>
          <w:sz w:val="28"/>
          <w:szCs w:val="28"/>
          <w:u w:val="single"/>
        </w:rPr>
        <w:t xml:space="preserve">2 </w:t>
      </w:r>
      <w:r w:rsidR="00C550E7" w:rsidRPr="00A65B56">
        <w:rPr>
          <w:bCs/>
          <w:color w:val="FF0000"/>
          <w:sz w:val="28"/>
          <w:szCs w:val="28"/>
          <w:u w:val="single"/>
        </w:rPr>
        <w:t>kreditov</w:t>
      </w:r>
    </w:p>
    <w:p w14:paraId="7ACF4BB4" w14:textId="6D53508B" w:rsidR="00AD053D" w:rsidRPr="00497526" w:rsidRDefault="00AD053D" w:rsidP="004419A7">
      <w:pPr>
        <w:pStyle w:val="PlainText"/>
        <w:rPr>
          <w:bCs/>
          <w:color w:val="4472C4" w:themeColor="accent1"/>
          <w:sz w:val="28"/>
          <w:szCs w:val="28"/>
          <w:u w:val="single"/>
        </w:rPr>
      </w:pPr>
    </w:p>
    <w:p w14:paraId="3C7B8827" w14:textId="77777777" w:rsidR="00C550E7" w:rsidRPr="00497526" w:rsidRDefault="00C550E7" w:rsidP="00C550E7">
      <w:pPr>
        <w:rPr>
          <w:bCs/>
          <w:color w:val="4472C4" w:themeColor="accent1"/>
          <w:sz w:val="28"/>
          <w:szCs w:val="28"/>
          <w:lang w:eastAsia="sk-SK"/>
        </w:rPr>
      </w:pPr>
    </w:p>
    <w:p w14:paraId="6A23241F" w14:textId="77777777" w:rsidR="00C550E7" w:rsidRPr="00497526" w:rsidRDefault="00C550E7" w:rsidP="00C550E7">
      <w:pPr>
        <w:rPr>
          <w:bCs/>
          <w:color w:val="4472C4" w:themeColor="accent1"/>
          <w:sz w:val="28"/>
          <w:szCs w:val="28"/>
          <w:lang w:eastAsia="sk-SK"/>
        </w:rPr>
      </w:pPr>
    </w:p>
    <w:p w14:paraId="612D9EF0" w14:textId="77777777" w:rsidR="00C550E7" w:rsidRPr="00497526" w:rsidRDefault="00C550E7" w:rsidP="00C550E7">
      <w:pPr>
        <w:rPr>
          <w:color w:val="4472C4" w:themeColor="accent1"/>
          <w:sz w:val="28"/>
          <w:szCs w:val="28"/>
          <w:lang w:val="en-US" w:eastAsia="sk-SK"/>
        </w:rPr>
      </w:pPr>
    </w:p>
    <w:p w14:paraId="2E3749AF" w14:textId="60F8F818" w:rsidR="00C550E7" w:rsidRPr="00497526" w:rsidRDefault="00C550E7" w:rsidP="00C550E7">
      <w:pPr>
        <w:rPr>
          <w:color w:val="4472C4" w:themeColor="accent1"/>
          <w:sz w:val="28"/>
          <w:szCs w:val="28"/>
          <w:lang w:eastAsia="sk-SK"/>
        </w:rPr>
      </w:pPr>
      <w:r w:rsidRPr="00497526">
        <w:rPr>
          <w:color w:val="4472C4" w:themeColor="accent1"/>
          <w:sz w:val="28"/>
          <w:szCs w:val="28"/>
          <w:lang w:eastAsia="sk-SK"/>
        </w:rPr>
        <w:t>Vzh</w:t>
      </w:r>
      <w:r w:rsidR="00A65B56">
        <w:rPr>
          <w:color w:val="4472C4" w:themeColor="accent1"/>
          <w:sz w:val="28"/>
          <w:szCs w:val="28"/>
          <w:lang w:eastAsia="sk-SK"/>
        </w:rPr>
        <w:t>ľ</w:t>
      </w:r>
      <w:r w:rsidRPr="00497526">
        <w:rPr>
          <w:color w:val="4472C4" w:themeColor="accent1"/>
          <w:sz w:val="28"/>
          <w:szCs w:val="28"/>
          <w:lang w:eastAsia="sk-SK"/>
        </w:rPr>
        <w:t xml:space="preserve">adom na to, ze sa bude pripájať väčšie množstvo účastníkov, </w:t>
      </w:r>
      <w:r w:rsidR="00FA2820">
        <w:rPr>
          <w:color w:val="4472C4" w:themeColor="accent1"/>
          <w:sz w:val="28"/>
          <w:szCs w:val="28"/>
          <w:lang w:eastAsia="sk-SK"/>
        </w:rPr>
        <w:t xml:space="preserve">doporučujeme </w:t>
      </w:r>
      <w:r w:rsidRPr="00497526">
        <w:rPr>
          <w:color w:val="4472C4" w:themeColor="accent1"/>
          <w:sz w:val="28"/>
          <w:szCs w:val="28"/>
          <w:lang w:eastAsia="sk-SK"/>
        </w:rPr>
        <w:t>zač</w:t>
      </w:r>
      <w:r w:rsidR="00F221FE">
        <w:rPr>
          <w:color w:val="4472C4" w:themeColor="accent1"/>
          <w:sz w:val="28"/>
          <w:szCs w:val="28"/>
          <w:lang w:eastAsia="sk-SK"/>
        </w:rPr>
        <w:t>ať</w:t>
      </w:r>
      <w:r w:rsidRPr="00497526">
        <w:rPr>
          <w:color w:val="4472C4" w:themeColor="accent1"/>
          <w:sz w:val="28"/>
          <w:szCs w:val="28"/>
          <w:lang w:eastAsia="sk-SK"/>
        </w:rPr>
        <w:t xml:space="preserve"> s prihlasovaním na zaslaný link  </w:t>
      </w:r>
      <w:r w:rsidRPr="00497526">
        <w:rPr>
          <w:color w:val="4472C4" w:themeColor="accent1"/>
          <w:sz w:val="28"/>
          <w:szCs w:val="28"/>
          <w:u w:val="single"/>
          <w:lang w:eastAsia="sk-SK"/>
        </w:rPr>
        <w:t>10 minút vopred</w:t>
      </w:r>
      <w:r w:rsidRPr="00497526">
        <w:rPr>
          <w:color w:val="4472C4" w:themeColor="accent1"/>
          <w:sz w:val="28"/>
          <w:szCs w:val="28"/>
          <w:lang w:eastAsia="sk-SK"/>
        </w:rPr>
        <w:t xml:space="preserve">, teda </w:t>
      </w:r>
    </w:p>
    <w:p w14:paraId="1A129904" w14:textId="771F3EEE" w:rsidR="00C550E7" w:rsidRDefault="00C550E7" w:rsidP="00C550E7">
      <w:pPr>
        <w:rPr>
          <w:color w:val="4472C4" w:themeColor="accent1"/>
          <w:sz w:val="28"/>
          <w:szCs w:val="28"/>
          <w:lang w:eastAsia="sk-SK"/>
        </w:rPr>
      </w:pPr>
      <w:r w:rsidRPr="00497526">
        <w:rPr>
          <w:color w:val="4472C4" w:themeColor="accent1"/>
          <w:sz w:val="28"/>
          <w:szCs w:val="28"/>
          <w:lang w:eastAsia="sk-SK"/>
        </w:rPr>
        <w:t>najneskôr 29.4. o</w:t>
      </w:r>
      <w:r w:rsidR="00B5688D">
        <w:rPr>
          <w:color w:val="4472C4" w:themeColor="accent1"/>
          <w:sz w:val="28"/>
          <w:szCs w:val="28"/>
          <w:lang w:eastAsia="sk-SK"/>
        </w:rPr>
        <w:t>d</w:t>
      </w:r>
      <w:r w:rsidRPr="00497526">
        <w:rPr>
          <w:color w:val="4472C4" w:themeColor="accent1"/>
          <w:sz w:val="28"/>
          <w:szCs w:val="28"/>
          <w:lang w:eastAsia="sk-SK"/>
        </w:rPr>
        <w:t> 15.50.</w:t>
      </w:r>
    </w:p>
    <w:p w14:paraId="04BE2115" w14:textId="6B46D59B" w:rsidR="008E48AA" w:rsidRDefault="008E48AA" w:rsidP="00C550E7">
      <w:pPr>
        <w:rPr>
          <w:color w:val="4472C4" w:themeColor="accent1"/>
          <w:sz w:val="28"/>
          <w:szCs w:val="28"/>
          <w:lang w:eastAsia="sk-SK"/>
        </w:rPr>
      </w:pPr>
    </w:p>
    <w:p w14:paraId="177D7BF8" w14:textId="26957072" w:rsidR="005E342F" w:rsidRDefault="005E342F" w:rsidP="00C550E7">
      <w:pPr>
        <w:rPr>
          <w:color w:val="4472C4" w:themeColor="accent1"/>
          <w:sz w:val="28"/>
          <w:szCs w:val="28"/>
          <w:lang w:eastAsia="sk-SK"/>
        </w:rPr>
      </w:pPr>
      <w:r>
        <w:rPr>
          <w:color w:val="4472C4" w:themeColor="accent1"/>
          <w:sz w:val="28"/>
          <w:szCs w:val="28"/>
          <w:lang w:eastAsia="sk-SK"/>
        </w:rPr>
        <w:t xml:space="preserve">Pre úspešnú registráciu odporúčame použiť počítač, následné pripojenie k webináru je možné aj z mobilných zariadení (mobil, </w:t>
      </w:r>
      <w:r w:rsidR="0088035F">
        <w:rPr>
          <w:color w:val="4472C4" w:themeColor="accent1"/>
          <w:sz w:val="28"/>
          <w:szCs w:val="28"/>
          <w:lang w:eastAsia="sk-SK"/>
        </w:rPr>
        <w:t>tablet</w:t>
      </w:r>
      <w:r>
        <w:rPr>
          <w:color w:val="4472C4" w:themeColor="accent1"/>
          <w:sz w:val="28"/>
          <w:szCs w:val="28"/>
          <w:lang w:eastAsia="sk-SK"/>
        </w:rPr>
        <w:t xml:space="preserve">), avšak je nutná inštalácia aplikácie </w:t>
      </w:r>
      <w:r w:rsidR="00115F0D">
        <w:rPr>
          <w:color w:val="4472C4" w:themeColor="accent1"/>
          <w:sz w:val="28"/>
          <w:szCs w:val="28"/>
          <w:lang w:eastAsia="sk-SK"/>
        </w:rPr>
        <w:t>W</w:t>
      </w:r>
      <w:r>
        <w:rPr>
          <w:color w:val="4472C4" w:themeColor="accent1"/>
          <w:sz w:val="28"/>
          <w:szCs w:val="28"/>
          <w:lang w:eastAsia="sk-SK"/>
        </w:rPr>
        <w:t xml:space="preserve">ebex (zdarma v app store, android store), je bezplatná, trvá pár sekúnd, prehliadač mobilného zariadenia </w:t>
      </w:r>
      <w:r w:rsidR="0088035F">
        <w:rPr>
          <w:color w:val="4472C4" w:themeColor="accent1"/>
          <w:sz w:val="28"/>
          <w:szCs w:val="28"/>
          <w:lang w:eastAsia="sk-SK"/>
        </w:rPr>
        <w:t xml:space="preserve">vás </w:t>
      </w:r>
      <w:r>
        <w:rPr>
          <w:color w:val="4472C4" w:themeColor="accent1"/>
          <w:sz w:val="28"/>
          <w:szCs w:val="28"/>
          <w:lang w:eastAsia="sk-SK"/>
        </w:rPr>
        <w:t>automaticky vyzve k inštalácii.</w:t>
      </w:r>
    </w:p>
    <w:p w14:paraId="0001ED82" w14:textId="6501465A" w:rsidR="005E342F" w:rsidRDefault="005E342F" w:rsidP="00C550E7">
      <w:pPr>
        <w:rPr>
          <w:color w:val="4472C4" w:themeColor="accent1"/>
          <w:sz w:val="28"/>
          <w:szCs w:val="28"/>
          <w:lang w:eastAsia="sk-SK"/>
        </w:rPr>
      </w:pPr>
    </w:p>
    <w:p w14:paraId="7CF4D863" w14:textId="2AE9F624" w:rsidR="005E342F" w:rsidRDefault="005E342F" w:rsidP="00C550E7">
      <w:pPr>
        <w:rPr>
          <w:color w:val="4472C4" w:themeColor="accent1"/>
          <w:sz w:val="28"/>
          <w:szCs w:val="28"/>
          <w:lang w:eastAsia="sk-SK"/>
        </w:rPr>
      </w:pPr>
      <w:r>
        <w:rPr>
          <w:color w:val="4472C4" w:themeColor="accent1"/>
          <w:sz w:val="28"/>
          <w:szCs w:val="28"/>
          <w:lang w:eastAsia="sk-SK"/>
        </w:rPr>
        <w:t>V prípade, že nedôjde potvrdenie o registrácii z nejakých technických príčin, je možnosť sa pripojiť k k webináru takto:</w:t>
      </w:r>
    </w:p>
    <w:p w14:paraId="6C9481CA" w14:textId="6AB7E16E" w:rsidR="005E342F" w:rsidRDefault="005E342F" w:rsidP="00C550E7">
      <w:pPr>
        <w:rPr>
          <w:color w:val="4472C4" w:themeColor="accent1"/>
          <w:sz w:val="28"/>
          <w:szCs w:val="28"/>
          <w:lang w:eastAsia="sk-SK"/>
        </w:rPr>
      </w:pPr>
      <w:r>
        <w:rPr>
          <w:color w:val="4472C4" w:themeColor="accent1"/>
          <w:sz w:val="28"/>
          <w:szCs w:val="28"/>
          <w:lang w:eastAsia="sk-SK"/>
        </w:rPr>
        <w:t>Link:</w:t>
      </w:r>
      <w:r w:rsidR="0088035F">
        <w:rPr>
          <w:color w:val="4472C4" w:themeColor="accent1"/>
          <w:sz w:val="28"/>
          <w:szCs w:val="28"/>
          <w:lang w:eastAsia="sk-SK"/>
        </w:rPr>
        <w:t xml:space="preserve"> </w:t>
      </w:r>
      <w:hyperlink r:id="rId9" w:history="1">
        <w:r w:rsidR="0088035F">
          <w:rPr>
            <w:rStyle w:val="Hyperlink"/>
          </w:rPr>
          <w:t>https://gskmeeting.webex.com/</w:t>
        </w:r>
      </w:hyperlink>
    </w:p>
    <w:p w14:paraId="6AAAC136" w14:textId="1821F0C8" w:rsidR="005E342F" w:rsidRDefault="005E342F" w:rsidP="00C550E7">
      <w:pPr>
        <w:rPr>
          <w:color w:val="4472C4" w:themeColor="accent1"/>
          <w:sz w:val="28"/>
          <w:szCs w:val="28"/>
          <w:lang w:eastAsia="sk-SK"/>
        </w:rPr>
      </w:pPr>
      <w:r>
        <w:rPr>
          <w:color w:val="4472C4" w:themeColor="accent1"/>
          <w:sz w:val="28"/>
          <w:szCs w:val="28"/>
          <w:lang w:eastAsia="sk-SK"/>
        </w:rPr>
        <w:t xml:space="preserve">ID webináru: </w:t>
      </w:r>
      <w:r>
        <w:rPr>
          <w:rFonts w:ascii="Tahoma" w:eastAsia="Times New Roman" w:hAnsi="Tahoma" w:cs="Tahoma"/>
          <w:sz w:val="20"/>
          <w:szCs w:val="20"/>
        </w:rPr>
        <w:t>959 094 042</w:t>
      </w:r>
    </w:p>
    <w:p w14:paraId="6B792EF7" w14:textId="043F7D37" w:rsidR="005E342F" w:rsidRDefault="005E342F" w:rsidP="00C550E7">
      <w:pPr>
        <w:rPr>
          <w:rFonts w:ascii="Tahoma" w:eastAsia="Times New Roman" w:hAnsi="Tahoma" w:cs="Tahoma"/>
          <w:sz w:val="20"/>
          <w:szCs w:val="20"/>
        </w:rPr>
      </w:pPr>
      <w:r>
        <w:rPr>
          <w:color w:val="4472C4" w:themeColor="accent1"/>
          <w:sz w:val="28"/>
          <w:szCs w:val="28"/>
          <w:lang w:eastAsia="sk-SK"/>
        </w:rPr>
        <w:t xml:space="preserve">Heslo webináru: </w:t>
      </w:r>
      <w:r>
        <w:rPr>
          <w:rFonts w:ascii="Tahoma" w:eastAsia="Times New Roman" w:hAnsi="Tahoma" w:cs="Tahoma"/>
          <w:sz w:val="20"/>
          <w:szCs w:val="20"/>
        </w:rPr>
        <w:t>abc123</w:t>
      </w:r>
    </w:p>
    <w:p w14:paraId="12B349AD" w14:textId="031E2926" w:rsidR="00902B80" w:rsidRDefault="00902B80" w:rsidP="00C550E7">
      <w:pPr>
        <w:rPr>
          <w:rFonts w:ascii="Tahoma" w:eastAsia="Times New Roman" w:hAnsi="Tahoma" w:cs="Tahoma"/>
          <w:sz w:val="20"/>
          <w:szCs w:val="20"/>
        </w:rPr>
      </w:pPr>
    </w:p>
    <w:p w14:paraId="371D4C3B" w14:textId="325AFE26" w:rsidR="00902B80" w:rsidRDefault="00527FEC" w:rsidP="00C550E7">
      <w:pPr>
        <w:rPr>
          <w:color w:val="4472C4" w:themeColor="accent1"/>
          <w:sz w:val="28"/>
          <w:szCs w:val="28"/>
          <w:lang w:eastAsia="sk-SK"/>
        </w:rPr>
      </w:pPr>
      <w:r>
        <w:rPr>
          <w:rFonts w:ascii="Tahoma" w:eastAsia="Times New Roman" w:hAnsi="Tahoma" w:cs="Tahoma"/>
          <w:sz w:val="20"/>
          <w:szCs w:val="20"/>
        </w:rPr>
        <w:t>1981-petrišinová jana</w:t>
      </w:r>
      <w:bookmarkStart w:id="0" w:name="_GoBack"/>
      <w:bookmarkEnd w:id="0"/>
    </w:p>
    <w:p w14:paraId="39FA4670" w14:textId="516D0523" w:rsidR="005E342F" w:rsidRDefault="005E342F" w:rsidP="00C550E7">
      <w:pPr>
        <w:rPr>
          <w:color w:val="4472C4" w:themeColor="accent1"/>
          <w:sz w:val="28"/>
          <w:szCs w:val="28"/>
          <w:lang w:eastAsia="sk-SK"/>
        </w:rPr>
      </w:pPr>
    </w:p>
    <w:p w14:paraId="00B91AF8" w14:textId="77777777" w:rsidR="008E48AA" w:rsidRPr="00497526" w:rsidRDefault="008E48AA" w:rsidP="00C550E7">
      <w:pPr>
        <w:rPr>
          <w:color w:val="4472C4" w:themeColor="accent1"/>
          <w:sz w:val="28"/>
          <w:szCs w:val="28"/>
          <w:lang w:eastAsia="sk-SK"/>
        </w:rPr>
      </w:pPr>
    </w:p>
    <w:p w14:paraId="5684EB25" w14:textId="77777777" w:rsidR="00DF7CF2" w:rsidRPr="00497526" w:rsidRDefault="00527FEC">
      <w:pPr>
        <w:rPr>
          <w:color w:val="4472C4" w:themeColor="accent1"/>
        </w:rPr>
      </w:pPr>
    </w:p>
    <w:sectPr w:rsidR="00DF7CF2" w:rsidRPr="0049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96983"/>
    <w:multiLevelType w:val="hybridMultilevel"/>
    <w:tmpl w:val="11F40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E7"/>
    <w:rsid w:val="000742C4"/>
    <w:rsid w:val="000A153B"/>
    <w:rsid w:val="00115F0D"/>
    <w:rsid w:val="00136827"/>
    <w:rsid w:val="00242E90"/>
    <w:rsid w:val="0026041F"/>
    <w:rsid w:val="003674E0"/>
    <w:rsid w:val="004419A7"/>
    <w:rsid w:val="00464598"/>
    <w:rsid w:val="00480FA8"/>
    <w:rsid w:val="00484E35"/>
    <w:rsid w:val="00497526"/>
    <w:rsid w:val="00527FEC"/>
    <w:rsid w:val="00585087"/>
    <w:rsid w:val="005A287B"/>
    <w:rsid w:val="005E342F"/>
    <w:rsid w:val="00646037"/>
    <w:rsid w:val="00667BE5"/>
    <w:rsid w:val="008264DD"/>
    <w:rsid w:val="0088035F"/>
    <w:rsid w:val="008E48AA"/>
    <w:rsid w:val="00902B80"/>
    <w:rsid w:val="00A65B56"/>
    <w:rsid w:val="00A87406"/>
    <w:rsid w:val="00AD053D"/>
    <w:rsid w:val="00B5688D"/>
    <w:rsid w:val="00C550E7"/>
    <w:rsid w:val="00D52BFF"/>
    <w:rsid w:val="00DE0CEB"/>
    <w:rsid w:val="00EC6605"/>
    <w:rsid w:val="00EF1A57"/>
    <w:rsid w:val="00F221FE"/>
    <w:rsid w:val="00FA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6353"/>
  <w15:chartTrackingRefBased/>
  <w15:docId w15:val="{52BCBA14-AF11-407D-858E-DA2499BC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0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0E7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50E7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50E7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803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p.sokoli@gsk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skmeeting.webe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C7B0C6AB2F547B63D760A26F886A7" ma:contentTypeVersion="13" ma:contentTypeDescription="Create a new document." ma:contentTypeScope="" ma:versionID="0636f6144a9e591d45671f9ad2daa6a9">
  <xsd:schema xmlns:xsd="http://www.w3.org/2001/XMLSchema" xmlns:xs="http://www.w3.org/2001/XMLSchema" xmlns:p="http://schemas.microsoft.com/office/2006/metadata/properties" xmlns:ns3="b39bf12f-694e-4046-aaad-ba76a951e762" xmlns:ns4="6145226b-2735-492a-b481-5154b865e721" targetNamespace="http://schemas.microsoft.com/office/2006/metadata/properties" ma:root="true" ma:fieldsID="18c4baed98f9f791451ab64381d534c8" ns3:_="" ns4:_="">
    <xsd:import namespace="b39bf12f-694e-4046-aaad-ba76a951e762"/>
    <xsd:import namespace="6145226b-2735-492a-b481-5154b865e7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bf12f-694e-4046-aaad-ba76a951e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226b-2735-492a-b481-5154b865e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E49E6-646C-43EC-98E6-14067F9BE3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9D3AFB-503D-4873-AB81-81632C004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56D5C-0904-44A4-A2AA-047CD0463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bf12f-694e-4046-aaad-ba76a951e762"/>
    <ds:schemaRef ds:uri="6145226b-2735-492a-b481-5154b865e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Havrilova</dc:creator>
  <cp:keywords/>
  <dc:description/>
  <cp:lastModifiedBy>Peter Sokoli</cp:lastModifiedBy>
  <cp:revision>6</cp:revision>
  <dcterms:created xsi:type="dcterms:W3CDTF">2020-04-27T14:50:00Z</dcterms:created>
  <dcterms:modified xsi:type="dcterms:W3CDTF">2020-04-28T10:38:00Z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0x0101008B7C7B0C6AB2F547B63D760A26F886A7</vt:lpwstr>
  </property>
</Properties>
</file>